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35" w:rsidRPr="005B0B2A" w:rsidRDefault="00686F35" w:rsidP="00686F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B0B2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 n f o r m a c j a</w:t>
      </w:r>
    </w:p>
    <w:p w:rsidR="00686F35" w:rsidRPr="005B0B2A" w:rsidRDefault="00686F35" w:rsidP="00686F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686F35" w:rsidRPr="005B0B2A" w:rsidRDefault="00686F35" w:rsidP="00686F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6F35" w:rsidRPr="005B0B2A" w:rsidRDefault="00686F35" w:rsidP="00686F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Wójt Gminy Złotniki Kujawskie informuje, iż zgodnie z art. 15 ust. 2d </w:t>
      </w:r>
      <w:r w:rsidRPr="005B0B2A">
        <w:rPr>
          <w:rFonts w:ascii="Arial" w:eastAsia="Times New Roman" w:hAnsi="Arial" w:cs="Arial"/>
          <w:bCs/>
          <w:sz w:val="24"/>
          <w:szCs w:val="24"/>
          <w:lang w:eastAsia="pl-PL"/>
        </w:rPr>
        <w:t>Ustawy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 z dnia 24 kwietnia 2003 r. o</w:t>
      </w:r>
      <w:r w:rsidRPr="005B0B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działalności pożytku publicznego i o wolontariacie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D17BFA">
        <w:rPr>
          <w:rFonts w:ascii="Arial" w:eastAsia="Times New Roman" w:hAnsi="Arial" w:cs="Arial"/>
          <w:lang w:eastAsia="pl-PL"/>
        </w:rPr>
        <w:t xml:space="preserve">Dz. U. </w:t>
      </w:r>
      <w:r>
        <w:rPr>
          <w:rFonts w:ascii="Arial" w:eastAsia="Times New Roman" w:hAnsi="Arial" w:cs="Arial"/>
          <w:lang w:eastAsia="pl-PL"/>
        </w:rPr>
        <w:t>z 2025 r. poz. 1338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>) zaprasza przedstawicieli organizacji pozarządowych do udziału w pracach komisji konkursowych ds. opiniowania ofert składanych w otwartych konkursach ofert.</w:t>
      </w:r>
    </w:p>
    <w:p w:rsidR="00686F35" w:rsidRPr="005B0B2A" w:rsidRDefault="00686F35" w:rsidP="00686F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>Kandydaci na członków komisji konkursowych winni spełnić następujące wymagania:</w:t>
      </w:r>
    </w:p>
    <w:p w:rsidR="00686F35" w:rsidRPr="005B0B2A" w:rsidRDefault="00686F35" w:rsidP="00686F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>reprezentować organizację pozarządową lub podmiot wymieniony w art. 3 ust.3 ustawy o działalności pożytku publicznego i o wolontariacie, których działalność statutowa odpowiada obszarowi danego programu,</w:t>
      </w:r>
    </w:p>
    <w:p w:rsidR="00686F35" w:rsidRPr="005B0B2A" w:rsidRDefault="00686F35" w:rsidP="00686F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>korzystać z pełni praw publicznych oraz być obyw</w:t>
      </w:r>
      <w:r>
        <w:rPr>
          <w:rFonts w:ascii="Arial" w:eastAsia="Times New Roman" w:hAnsi="Arial" w:cs="Arial"/>
          <w:sz w:val="24"/>
          <w:szCs w:val="24"/>
          <w:lang w:eastAsia="pl-PL"/>
        </w:rPr>
        <w:t>atelami Rzeczypospolitej Polski,</w:t>
      </w:r>
    </w:p>
    <w:p w:rsidR="00686F35" w:rsidRPr="00E24F7F" w:rsidRDefault="00686F35" w:rsidP="00686F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posiadać co najmniej </w:t>
      </w:r>
      <w:r>
        <w:rPr>
          <w:rFonts w:ascii="Arial" w:eastAsia="Times New Roman" w:hAnsi="Arial" w:cs="Arial"/>
          <w:sz w:val="24"/>
          <w:szCs w:val="24"/>
          <w:lang w:eastAsia="pl-PL"/>
        </w:rPr>
        <w:t>roczne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 doświadczenie w przygotowyw</w:t>
      </w:r>
      <w:r>
        <w:rPr>
          <w:rFonts w:ascii="Arial" w:eastAsia="Times New Roman" w:hAnsi="Arial" w:cs="Arial"/>
          <w:sz w:val="24"/>
          <w:szCs w:val="24"/>
          <w:lang w:eastAsia="pl-PL"/>
        </w:rPr>
        <w:t>aniu i/lub realizacji projektów,</w:t>
      </w:r>
    </w:p>
    <w:p w:rsidR="00686F35" w:rsidRPr="00E24F7F" w:rsidRDefault="00686F35" w:rsidP="00686F3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u</w:t>
      </w:r>
      <w:r w:rsidRPr="00E24F7F">
        <w:rPr>
          <w:rFonts w:ascii="Arial" w:hAnsi="Arial" w:cs="Arial"/>
          <w:sz w:val="24"/>
          <w:szCs w:val="24"/>
        </w:rPr>
        <w:t>dział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pracach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komisji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nieodpłatny.</w:t>
      </w:r>
    </w:p>
    <w:p w:rsidR="00686F35" w:rsidRPr="00E24F7F" w:rsidRDefault="00686F35" w:rsidP="00686F3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24F7F">
        <w:rPr>
          <w:rFonts w:ascii="Arial" w:hAnsi="Arial" w:cs="Arial"/>
          <w:sz w:val="24"/>
          <w:szCs w:val="24"/>
        </w:rPr>
        <w:t>W przypadku wskazania przez organizacje pozarządowe większej liczby kandydatów niż dwóch, członków  komisji konkursowej wyłaniać się będzie w drodze losowania w obecności zgłoszonych kandydatów do komisji. O terminie  i miejscu losowania kandydaci zostaną powiadomienie-mailem.</w:t>
      </w:r>
    </w:p>
    <w:p w:rsidR="00686F35" w:rsidRPr="00E24F7F" w:rsidRDefault="00686F35" w:rsidP="00686F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4F7F">
        <w:rPr>
          <w:rFonts w:ascii="Arial" w:hAnsi="Arial" w:cs="Arial"/>
          <w:sz w:val="24"/>
          <w:szCs w:val="24"/>
        </w:rPr>
        <w:t>Wyłączeniu</w:t>
      </w:r>
      <w:r>
        <w:rPr>
          <w:rFonts w:ascii="Arial" w:hAnsi="Arial" w:cs="Arial"/>
          <w:sz w:val="24"/>
          <w:szCs w:val="24"/>
        </w:rPr>
        <w:t xml:space="preserve"> z </w:t>
      </w:r>
      <w:r w:rsidRPr="00E24F7F">
        <w:rPr>
          <w:rFonts w:ascii="Arial" w:hAnsi="Arial" w:cs="Arial"/>
          <w:sz w:val="24"/>
          <w:szCs w:val="24"/>
        </w:rPr>
        <w:t>prac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komisji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podlegają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osoby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wskazane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przez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organizacje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pozarządowe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biorące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udział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konkursie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złożenie</w:t>
      </w:r>
      <w:r>
        <w:rPr>
          <w:rFonts w:ascii="Arial" w:hAnsi="Arial" w:cs="Arial"/>
          <w:sz w:val="24"/>
          <w:szCs w:val="24"/>
        </w:rPr>
        <w:t xml:space="preserve"> </w:t>
      </w:r>
      <w:r w:rsidRPr="00E24F7F">
        <w:rPr>
          <w:rFonts w:ascii="Arial" w:hAnsi="Arial" w:cs="Arial"/>
          <w:sz w:val="24"/>
          <w:szCs w:val="24"/>
        </w:rPr>
        <w:t>oferty.</w:t>
      </w:r>
    </w:p>
    <w:p w:rsidR="00686F35" w:rsidRPr="003D2819" w:rsidRDefault="00686F35" w:rsidP="00686F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Zgłoszenia na załączonym formularzu należy złożyć w nieprzekraczalnym terminie do </w:t>
      </w:r>
      <w:r>
        <w:rPr>
          <w:rFonts w:ascii="Arial" w:eastAsia="Times New Roman" w:hAnsi="Arial" w:cs="Arial"/>
          <w:sz w:val="24"/>
          <w:szCs w:val="24"/>
          <w:lang w:eastAsia="pl-PL"/>
        </w:rPr>
        <w:t>15 stycznia 2026</w:t>
      </w:r>
      <w:r w:rsidRPr="005B0B2A">
        <w:rPr>
          <w:rFonts w:ascii="Arial" w:eastAsia="Times New Roman" w:hAnsi="Arial" w:cs="Arial"/>
          <w:sz w:val="24"/>
          <w:szCs w:val="24"/>
          <w:lang w:eastAsia="pl-PL"/>
        </w:rPr>
        <w:t xml:space="preserve"> r.  na adres </w:t>
      </w:r>
      <w:hyperlink r:id="rId5" w:history="1">
        <w:r w:rsidRPr="003D2819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sekretariat@zlotnikikujawskie.pl</w:t>
        </w:r>
      </w:hyperlink>
      <w:r w:rsidRPr="003D2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lub adres korespondencyjny Urzędu Gminy ul. Powstańców Wielkopolskich 6, 88-180 Złotniki Kujawskie.</w:t>
      </w:r>
      <w:r w:rsidRPr="003D28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686F35" w:rsidRPr="005B0B2A" w:rsidRDefault="00686F35" w:rsidP="00686F3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35717" w:rsidRPr="005B0B2A" w:rsidRDefault="00835717" w:rsidP="00835717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b/>
          <w:sz w:val="24"/>
          <w:szCs w:val="24"/>
          <w:lang w:eastAsia="pl-PL"/>
        </w:rPr>
        <w:t>Wójt Gminy</w:t>
      </w:r>
    </w:p>
    <w:p w:rsidR="00835717" w:rsidRDefault="00835717" w:rsidP="0083571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B2A">
        <w:rPr>
          <w:rFonts w:ascii="Arial" w:eastAsia="Times New Roman" w:hAnsi="Arial" w:cs="Arial"/>
          <w:b/>
          <w:sz w:val="24"/>
          <w:szCs w:val="24"/>
          <w:lang w:eastAsia="pl-PL"/>
        </w:rPr>
        <w:t>/-/ Waldemar Kubiak</w:t>
      </w:r>
    </w:p>
    <w:p w:rsidR="00835717" w:rsidRDefault="00835717" w:rsidP="00835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4C32" w:rsidRDefault="00024C32">
      <w:bookmarkStart w:id="0" w:name="_GoBack"/>
      <w:bookmarkEnd w:id="0"/>
    </w:p>
    <w:sectPr w:rsidR="0002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815BB"/>
    <w:multiLevelType w:val="multilevel"/>
    <w:tmpl w:val="C11A9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35"/>
    <w:rsid w:val="00024C32"/>
    <w:rsid w:val="00253E9E"/>
    <w:rsid w:val="00686F35"/>
    <w:rsid w:val="0073748B"/>
    <w:rsid w:val="007807DE"/>
    <w:rsid w:val="008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AFEC-EEE8-4D7C-B996-A6B20C47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F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F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F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lotnikikujaw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Giersz</dc:creator>
  <cp:keywords/>
  <dc:description/>
  <cp:lastModifiedBy>Agnieszka Giersz</cp:lastModifiedBy>
  <cp:revision>4</cp:revision>
  <cp:lastPrinted>2025-12-10T08:11:00Z</cp:lastPrinted>
  <dcterms:created xsi:type="dcterms:W3CDTF">2025-12-10T08:04:00Z</dcterms:created>
  <dcterms:modified xsi:type="dcterms:W3CDTF">2025-12-10T08:35:00Z</dcterms:modified>
</cp:coreProperties>
</file>